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68" w:rsidRPr="003811BE" w:rsidRDefault="00642868" w:rsidP="00642868">
      <w:pPr>
        <w:pStyle w:val="3"/>
        <w:spacing w:line="240" w:lineRule="atLeast"/>
        <w:ind w:left="799" w:hangingChars="327" w:hanging="799"/>
        <w:rPr>
          <w:rFonts w:ascii="標楷體" w:eastAsia="標楷體" w:hAnsi="標楷體"/>
          <w:color w:val="FF0000"/>
          <w:spacing w:val="-8"/>
          <w:sz w:val="26"/>
          <w:szCs w:val="26"/>
        </w:rPr>
      </w:pPr>
      <w:bookmarkStart w:id="0" w:name="_Toc14271059"/>
      <w:r w:rsidRPr="005F3752">
        <w:rPr>
          <w:rFonts w:ascii="標楷體" w:eastAsia="標楷體" w:hAnsi="標楷體" w:hint="eastAsia"/>
          <w:color w:val="000000"/>
          <w:spacing w:val="-8"/>
          <w:sz w:val="26"/>
          <w:szCs w:val="26"/>
        </w:rPr>
        <w:t>附件</w:t>
      </w:r>
      <w:r w:rsidRPr="005F3752">
        <w:rPr>
          <w:rFonts w:ascii="標楷體" w:eastAsia="標楷體" w:hAnsi="標楷體" w:hint="eastAsia"/>
          <w:color w:val="000000"/>
          <w:spacing w:val="-8"/>
          <w:sz w:val="26"/>
          <w:szCs w:val="26"/>
          <w:lang w:eastAsia="zh-TW"/>
        </w:rPr>
        <w:t>8</w:t>
      </w:r>
      <w:bookmarkEnd w:id="0"/>
      <w:r w:rsidRPr="003811BE">
        <w:rPr>
          <w:rFonts w:ascii="標楷體" w:eastAsia="標楷體" w:hAnsi="標楷體" w:hint="eastAsia"/>
          <w:color w:val="FF0000"/>
          <w:spacing w:val="-8"/>
          <w:sz w:val="26"/>
          <w:szCs w:val="26"/>
          <w:lang w:eastAsia="zh-HK"/>
        </w:rPr>
        <w:t>附件8</w:t>
      </w:r>
      <w:r w:rsidRPr="003811BE">
        <w:rPr>
          <w:rFonts w:ascii="標楷體" w:eastAsia="標楷體" w:hAnsi="標楷體"/>
          <w:color w:val="FF0000"/>
          <w:spacing w:val="-8"/>
          <w:sz w:val="26"/>
          <w:szCs w:val="26"/>
        </w:rPr>
        <w:t>目睹暴力兒童及少年服務方案轉介單─教育單位</w:t>
      </w:r>
    </w:p>
    <w:tbl>
      <w:tblPr>
        <w:tblW w:w="8931" w:type="dxa"/>
        <w:tblInd w:w="-114" w:type="dxa"/>
        <w:tblLayout w:type="fixed"/>
        <w:tblCellMar>
          <w:left w:w="10" w:type="dxa"/>
          <w:right w:w="10" w:type="dxa"/>
        </w:tblCellMar>
        <w:tblLook w:val="04A0" w:firstRow="1" w:lastRow="0" w:firstColumn="1" w:lastColumn="0" w:noHBand="0" w:noVBand="1"/>
      </w:tblPr>
      <w:tblGrid>
        <w:gridCol w:w="529"/>
        <w:gridCol w:w="1914"/>
        <w:gridCol w:w="229"/>
        <w:gridCol w:w="115"/>
        <w:gridCol w:w="794"/>
        <w:gridCol w:w="2045"/>
        <w:gridCol w:w="3305"/>
      </w:tblGrid>
      <w:tr w:rsidR="00642868" w:rsidRPr="003811BE" w:rsidTr="00740023">
        <w:trPr>
          <w:trHeight w:val="620"/>
        </w:trPr>
        <w:tc>
          <w:tcPr>
            <w:tcW w:w="2787" w:type="dxa"/>
            <w:gridSpan w:val="4"/>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spacing w:line="400" w:lineRule="exact"/>
              <w:jc w:val="both"/>
              <w:rPr>
                <w:rFonts w:ascii="標楷體" w:eastAsia="標楷體" w:hAnsi="標楷體"/>
              </w:rPr>
            </w:pPr>
            <w:r w:rsidRPr="003811BE">
              <w:rPr>
                <w:rFonts w:ascii="標楷體" w:eastAsia="標楷體" w:hAnsi="標楷體"/>
              </w:rPr>
              <w:t>受轉介單位(由家防中心填寫)</w:t>
            </w:r>
          </w:p>
        </w:tc>
        <w:tc>
          <w:tcPr>
            <w:tcW w:w="614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rPr>
                <w:rFonts w:ascii="標楷體" w:eastAsia="標楷體" w:hAnsi="標楷體"/>
                <w:szCs w:val="24"/>
              </w:rPr>
            </w:pPr>
            <w:r w:rsidRPr="003811BE">
              <w:rPr>
                <w:rFonts w:ascii="標楷體" w:eastAsia="標楷體" w:hAnsi="標楷體"/>
                <w:szCs w:val="24"/>
              </w:rPr>
              <w:t xml:space="preserve">□財團法人勵馨社會福利事業基金會    </w:t>
            </w:r>
          </w:p>
          <w:p w:rsidR="00642868" w:rsidRPr="003811BE" w:rsidRDefault="00642868" w:rsidP="00740023">
            <w:pPr>
              <w:pStyle w:val="Textbody"/>
              <w:rPr>
                <w:rFonts w:ascii="標楷體" w:eastAsia="標楷體" w:hAnsi="標楷體"/>
                <w:szCs w:val="24"/>
              </w:rPr>
            </w:pPr>
            <w:r w:rsidRPr="003811BE">
              <w:rPr>
                <w:rFonts w:ascii="標楷體" w:eastAsia="標楷體" w:hAnsi="標楷體"/>
                <w:szCs w:val="24"/>
              </w:rPr>
              <w:t xml:space="preserve">□財團法人善牧社會福利基金會    </w:t>
            </w:r>
          </w:p>
          <w:p w:rsidR="00642868" w:rsidRPr="003811BE" w:rsidRDefault="00642868" w:rsidP="00740023">
            <w:pPr>
              <w:pStyle w:val="Textbody"/>
            </w:pPr>
            <w:r w:rsidRPr="003811BE">
              <w:rPr>
                <w:rFonts w:ascii="標楷體" w:eastAsia="標楷體" w:hAnsi="標楷體"/>
                <w:szCs w:val="24"/>
              </w:rPr>
              <w:t>□社團法人台南市新世代社會福利關懷協會</w:t>
            </w:r>
          </w:p>
        </w:tc>
      </w:tr>
      <w:tr w:rsidR="00642868" w:rsidRPr="003811BE" w:rsidTr="00740023">
        <w:trPr>
          <w:trHeight w:val="620"/>
        </w:trPr>
        <w:tc>
          <w:tcPr>
            <w:tcW w:w="2787" w:type="dxa"/>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282" w:lineRule="exact"/>
              <w:rPr>
                <w:rFonts w:ascii="標楷體" w:eastAsia="標楷體" w:hAnsi="標楷體"/>
              </w:rPr>
            </w:pPr>
            <w:r w:rsidRPr="003811BE">
              <w:rPr>
                <w:rFonts w:ascii="標楷體" w:eastAsia="標楷體" w:hAnsi="標楷體"/>
              </w:rPr>
              <w:t>案主姓名：        □男 □女</w:t>
            </w:r>
          </w:p>
        </w:tc>
        <w:tc>
          <w:tcPr>
            <w:tcW w:w="283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282" w:lineRule="exact"/>
              <w:rPr>
                <w:rFonts w:ascii="標楷體" w:eastAsia="標楷體" w:hAnsi="標楷體"/>
              </w:rPr>
            </w:pPr>
            <w:r w:rsidRPr="003811BE">
              <w:rPr>
                <w:rFonts w:ascii="標楷體" w:eastAsia="標楷體" w:hAnsi="標楷體"/>
              </w:rPr>
              <w:t>出生年月日：</w:t>
            </w:r>
          </w:p>
        </w:tc>
        <w:tc>
          <w:tcPr>
            <w:tcW w:w="330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282" w:lineRule="exact"/>
              <w:rPr>
                <w:rFonts w:ascii="標楷體" w:eastAsia="標楷體" w:hAnsi="標楷體"/>
              </w:rPr>
            </w:pPr>
            <w:r w:rsidRPr="003811BE">
              <w:rPr>
                <w:rFonts w:ascii="標楷體" w:eastAsia="標楷體" w:hAnsi="標楷體"/>
              </w:rPr>
              <w:t>身分證字號：</w:t>
            </w:r>
          </w:p>
        </w:tc>
      </w:tr>
      <w:tr w:rsidR="00642868" w:rsidRPr="003811BE" w:rsidTr="00740023">
        <w:trPr>
          <w:trHeight w:val="572"/>
        </w:trPr>
        <w:tc>
          <w:tcPr>
            <w:tcW w:w="5626"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282" w:lineRule="exact"/>
              <w:rPr>
                <w:rFonts w:ascii="標楷體" w:eastAsia="標楷體" w:hAnsi="標楷體"/>
              </w:rPr>
            </w:pPr>
            <w:r w:rsidRPr="003811BE">
              <w:rPr>
                <w:rFonts w:ascii="標楷體" w:eastAsia="標楷體" w:hAnsi="標楷體"/>
              </w:rPr>
              <w:t>地址：</w:t>
            </w:r>
          </w:p>
        </w:tc>
        <w:tc>
          <w:tcPr>
            <w:tcW w:w="330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282" w:lineRule="exact"/>
              <w:rPr>
                <w:rFonts w:ascii="標楷體" w:eastAsia="標楷體" w:hAnsi="標楷體"/>
              </w:rPr>
            </w:pPr>
            <w:r w:rsidRPr="003811BE">
              <w:rPr>
                <w:rFonts w:ascii="標楷體" w:eastAsia="標楷體" w:hAnsi="標楷體"/>
              </w:rPr>
              <w:t>教育程度：</w:t>
            </w:r>
          </w:p>
        </w:tc>
      </w:tr>
      <w:tr w:rsidR="00642868" w:rsidRPr="003811BE" w:rsidTr="00740023">
        <w:trPr>
          <w:trHeight w:val="551"/>
        </w:trPr>
        <w:tc>
          <w:tcPr>
            <w:tcW w:w="5626"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282" w:lineRule="exact"/>
              <w:rPr>
                <w:rFonts w:ascii="標楷體" w:eastAsia="標楷體" w:hAnsi="標楷體"/>
              </w:rPr>
            </w:pPr>
            <w:r w:rsidRPr="003811BE">
              <w:rPr>
                <w:rFonts w:ascii="標楷體" w:eastAsia="標楷體" w:hAnsi="標楷體"/>
              </w:rPr>
              <w:t>戶籍地：</w:t>
            </w:r>
          </w:p>
        </w:tc>
        <w:tc>
          <w:tcPr>
            <w:tcW w:w="330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282" w:lineRule="exact"/>
              <w:rPr>
                <w:rFonts w:ascii="標楷體" w:eastAsia="標楷體" w:hAnsi="標楷體"/>
              </w:rPr>
            </w:pPr>
            <w:r w:rsidRPr="003811BE">
              <w:rPr>
                <w:rFonts w:ascii="標楷體" w:eastAsia="標楷體" w:hAnsi="標楷體"/>
              </w:rPr>
              <w:t>就讀學校：</w:t>
            </w:r>
          </w:p>
        </w:tc>
      </w:tr>
      <w:tr w:rsidR="00642868" w:rsidRPr="003811BE" w:rsidTr="00740023">
        <w:trPr>
          <w:trHeight w:val="545"/>
        </w:trPr>
        <w:tc>
          <w:tcPr>
            <w:tcW w:w="5626" w:type="dxa"/>
            <w:gridSpan w:val="6"/>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282" w:lineRule="exact"/>
              <w:rPr>
                <w:rFonts w:ascii="標楷體" w:eastAsia="標楷體" w:hAnsi="標楷體"/>
              </w:rPr>
            </w:pPr>
            <w:r w:rsidRPr="003811BE">
              <w:rPr>
                <w:rFonts w:ascii="標楷體" w:eastAsia="標楷體" w:hAnsi="標楷體"/>
              </w:rPr>
              <w:t>居住地：</w:t>
            </w:r>
          </w:p>
        </w:tc>
        <w:tc>
          <w:tcPr>
            <w:tcW w:w="3305"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282" w:lineRule="exact"/>
              <w:rPr>
                <w:rFonts w:ascii="標楷體" w:eastAsia="標楷體" w:hAnsi="標楷體"/>
              </w:rPr>
            </w:pPr>
            <w:r w:rsidRPr="003811BE">
              <w:rPr>
                <w:rFonts w:ascii="標楷體" w:eastAsia="標楷體" w:hAnsi="標楷體"/>
              </w:rPr>
              <w:t>聯絡電話：</w:t>
            </w:r>
          </w:p>
        </w:tc>
      </w:tr>
      <w:tr w:rsidR="00642868" w:rsidRPr="003811BE" w:rsidTr="00740023">
        <w:trPr>
          <w:trHeight w:val="567"/>
        </w:trPr>
        <w:tc>
          <w:tcPr>
            <w:tcW w:w="2672"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400" w:lineRule="exact"/>
              <w:rPr>
                <w:rFonts w:ascii="標楷體" w:eastAsia="標楷體" w:hAnsi="標楷體"/>
              </w:rPr>
            </w:pPr>
            <w:r w:rsidRPr="003811BE">
              <w:rPr>
                <w:rFonts w:ascii="標楷體" w:eastAsia="標楷體" w:hAnsi="標楷體"/>
              </w:rPr>
              <w:t>案主關係人：</w:t>
            </w:r>
          </w:p>
        </w:tc>
        <w:tc>
          <w:tcPr>
            <w:tcW w:w="2954"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42868" w:rsidRPr="003811BE" w:rsidRDefault="00642868" w:rsidP="00740023">
            <w:pPr>
              <w:pStyle w:val="Textbody"/>
              <w:rPr>
                <w:rFonts w:ascii="標楷體" w:eastAsia="標楷體" w:hAnsi="標楷體"/>
              </w:rPr>
            </w:pPr>
            <w:r w:rsidRPr="003811BE">
              <w:rPr>
                <w:rFonts w:ascii="標楷體" w:eastAsia="標楷體" w:hAnsi="標楷體"/>
              </w:rPr>
              <w:t>與案主關係：</w:t>
            </w:r>
          </w:p>
        </w:tc>
        <w:tc>
          <w:tcPr>
            <w:tcW w:w="3305" w:type="dxa"/>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400" w:lineRule="exact"/>
              <w:rPr>
                <w:rFonts w:ascii="標楷體" w:eastAsia="標楷體" w:hAnsi="標楷體"/>
              </w:rPr>
            </w:pPr>
          </w:p>
          <w:p w:rsidR="00642868" w:rsidRPr="003811BE" w:rsidRDefault="00642868" w:rsidP="00740023">
            <w:pPr>
              <w:pStyle w:val="Textbody"/>
              <w:spacing w:line="400" w:lineRule="exact"/>
              <w:rPr>
                <w:rFonts w:ascii="標楷體" w:eastAsia="標楷體" w:hAnsi="標楷體"/>
              </w:rPr>
            </w:pPr>
            <w:r w:rsidRPr="003811BE">
              <w:rPr>
                <w:rFonts w:ascii="標楷體" w:eastAsia="標楷體" w:hAnsi="標楷體"/>
              </w:rPr>
              <w:t>聯絡電話：</w:t>
            </w:r>
          </w:p>
        </w:tc>
      </w:tr>
      <w:tr w:rsidR="00642868" w:rsidRPr="003811BE" w:rsidTr="00740023">
        <w:trPr>
          <w:trHeight w:val="547"/>
        </w:trPr>
        <w:tc>
          <w:tcPr>
            <w:tcW w:w="2443"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400" w:lineRule="exact"/>
              <w:rPr>
                <w:rFonts w:ascii="標楷體" w:eastAsia="標楷體" w:hAnsi="標楷體"/>
              </w:rPr>
            </w:pPr>
            <w:r w:rsidRPr="003811BE">
              <w:rPr>
                <w:rFonts w:ascii="標楷體" w:eastAsia="標楷體" w:hAnsi="標楷體"/>
              </w:rPr>
              <w:t>出生年月日：</w:t>
            </w:r>
          </w:p>
        </w:tc>
        <w:tc>
          <w:tcPr>
            <w:tcW w:w="1138"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400" w:lineRule="exact"/>
              <w:rPr>
                <w:rFonts w:ascii="標楷體" w:eastAsia="標楷體" w:hAnsi="標楷體"/>
              </w:rPr>
            </w:pPr>
            <w:r w:rsidRPr="003811BE">
              <w:rPr>
                <w:rFonts w:ascii="標楷體" w:eastAsia="標楷體" w:hAnsi="標楷體"/>
              </w:rPr>
              <w:t>性別：</w:t>
            </w:r>
          </w:p>
        </w:tc>
        <w:tc>
          <w:tcPr>
            <w:tcW w:w="204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400" w:lineRule="exact"/>
              <w:rPr>
                <w:rFonts w:ascii="標楷體" w:eastAsia="標楷體" w:hAnsi="標楷體"/>
              </w:rPr>
            </w:pPr>
            <w:r w:rsidRPr="003811BE">
              <w:rPr>
                <w:rFonts w:ascii="標楷體" w:eastAsia="標楷體" w:hAnsi="標楷體"/>
              </w:rPr>
              <w:t>教育程度：</w:t>
            </w:r>
          </w:p>
        </w:tc>
        <w:tc>
          <w:tcPr>
            <w:tcW w:w="3305"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widowControl/>
            </w:pPr>
          </w:p>
        </w:tc>
      </w:tr>
      <w:tr w:rsidR="00642868" w:rsidRPr="003811BE" w:rsidTr="00740023">
        <w:tc>
          <w:tcPr>
            <w:tcW w:w="529"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snapToGrid w:val="0"/>
              <w:ind w:left="480" w:right="113" w:hanging="480"/>
              <w:jc w:val="center"/>
              <w:rPr>
                <w:rFonts w:ascii="標楷體" w:eastAsia="標楷體" w:hAnsi="標楷體"/>
                <w:szCs w:val="24"/>
              </w:rPr>
            </w:pPr>
            <w:r w:rsidRPr="003811BE">
              <w:rPr>
                <w:rFonts w:ascii="標楷體" w:eastAsia="標楷體" w:hAnsi="標楷體"/>
                <w:szCs w:val="24"/>
              </w:rPr>
              <w:t>個</w:t>
            </w:r>
          </w:p>
          <w:p w:rsidR="00642868" w:rsidRPr="003811BE" w:rsidRDefault="00642868" w:rsidP="00740023">
            <w:pPr>
              <w:pStyle w:val="Textbody"/>
              <w:snapToGrid w:val="0"/>
              <w:ind w:left="480" w:right="113" w:hanging="480"/>
              <w:jc w:val="center"/>
            </w:pPr>
            <w:r w:rsidRPr="003811BE">
              <w:rPr>
                <w:rFonts w:ascii="標楷體" w:eastAsia="標楷體" w:hAnsi="標楷體"/>
                <w:szCs w:val="24"/>
                <w:lang w:eastAsia="zh-HK"/>
              </w:rPr>
              <w:t>案</w:t>
            </w:r>
          </w:p>
          <w:p w:rsidR="00642868" w:rsidRPr="003811BE" w:rsidRDefault="00642868" w:rsidP="00740023">
            <w:pPr>
              <w:pStyle w:val="Textbody"/>
              <w:snapToGrid w:val="0"/>
              <w:ind w:left="480" w:right="113" w:hanging="480"/>
              <w:jc w:val="center"/>
            </w:pPr>
            <w:r w:rsidRPr="003811BE">
              <w:rPr>
                <w:rFonts w:ascii="標楷體" w:eastAsia="標楷體" w:hAnsi="標楷體"/>
                <w:szCs w:val="24"/>
                <w:lang w:eastAsia="zh-HK"/>
              </w:rPr>
              <w:t>情</w:t>
            </w:r>
          </w:p>
          <w:p w:rsidR="00642868" w:rsidRPr="003811BE" w:rsidRDefault="00642868" w:rsidP="00740023">
            <w:pPr>
              <w:pStyle w:val="Textbody"/>
              <w:snapToGrid w:val="0"/>
              <w:ind w:left="480" w:right="113" w:hanging="480"/>
              <w:jc w:val="center"/>
            </w:pPr>
            <w:r w:rsidRPr="003811BE">
              <w:rPr>
                <w:rFonts w:ascii="標楷體" w:eastAsia="標楷體" w:hAnsi="標楷體"/>
                <w:szCs w:val="24"/>
                <w:lang w:eastAsia="zh-HK"/>
              </w:rPr>
              <w:t>況</w:t>
            </w:r>
          </w:p>
        </w:tc>
        <w:tc>
          <w:tcPr>
            <w:tcW w:w="8402" w:type="dxa"/>
            <w:gridSpan w:val="6"/>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pPr>
            <w:r w:rsidRPr="003811BE">
              <w:rPr>
                <w:rFonts w:ascii="標楷體" w:eastAsia="標楷體" w:hAnsi="標楷體"/>
                <w:szCs w:val="24"/>
              </w:rPr>
              <w:t>一、案情概況</w:t>
            </w:r>
            <w:r w:rsidRPr="003811BE">
              <w:rPr>
                <w:rFonts w:ascii="標楷體" w:eastAsia="標楷體" w:hAnsi="標楷體"/>
              </w:rPr>
              <w:t>：</w:t>
            </w:r>
          </w:p>
          <w:p w:rsidR="00642868" w:rsidRPr="003811BE" w:rsidRDefault="00642868" w:rsidP="00740023">
            <w:pPr>
              <w:pStyle w:val="Textbody"/>
              <w:rPr>
                <w:rFonts w:ascii="標楷體" w:eastAsia="標楷體" w:hAnsi="標楷體"/>
              </w:rPr>
            </w:pPr>
          </w:p>
          <w:p w:rsidR="00642868" w:rsidRPr="003811BE" w:rsidRDefault="00642868" w:rsidP="00740023">
            <w:pPr>
              <w:pStyle w:val="Textbody"/>
              <w:rPr>
                <w:rFonts w:ascii="標楷體" w:eastAsia="標楷體" w:hAnsi="標楷體"/>
                <w:szCs w:val="24"/>
              </w:rPr>
            </w:pPr>
          </w:p>
          <w:p w:rsidR="00642868" w:rsidRPr="003811BE" w:rsidRDefault="00642868" w:rsidP="00740023">
            <w:pPr>
              <w:pStyle w:val="Textbody"/>
              <w:snapToGrid w:val="0"/>
              <w:ind w:left="480" w:hanging="480"/>
            </w:pPr>
            <w:r w:rsidRPr="003811BE">
              <w:rPr>
                <w:rFonts w:ascii="標楷體" w:eastAsia="標楷體" w:hAnsi="標楷體"/>
                <w:szCs w:val="24"/>
              </w:rPr>
              <w:t>二、家庭概況(同住成員)</w:t>
            </w:r>
            <w:r w:rsidRPr="003811BE">
              <w:rPr>
                <w:rFonts w:ascii="標楷體" w:eastAsia="標楷體" w:hAnsi="標楷體"/>
              </w:rPr>
              <w:t>：</w:t>
            </w:r>
          </w:p>
          <w:p w:rsidR="00642868" w:rsidRPr="003811BE" w:rsidRDefault="00642868" w:rsidP="00740023">
            <w:pPr>
              <w:pStyle w:val="Textbody"/>
              <w:snapToGrid w:val="0"/>
              <w:rPr>
                <w:rFonts w:ascii="標楷體" w:eastAsia="標楷體" w:hAnsi="標楷體"/>
                <w:szCs w:val="24"/>
              </w:rPr>
            </w:pPr>
          </w:p>
          <w:p w:rsidR="00642868" w:rsidRPr="003811BE" w:rsidRDefault="00642868" w:rsidP="00740023">
            <w:pPr>
              <w:pStyle w:val="Textbody"/>
              <w:snapToGrid w:val="0"/>
              <w:rPr>
                <w:rFonts w:ascii="標楷體" w:eastAsia="標楷體" w:hAnsi="標楷體"/>
                <w:szCs w:val="24"/>
              </w:rPr>
            </w:pPr>
          </w:p>
          <w:p w:rsidR="00642868" w:rsidRPr="003811BE" w:rsidRDefault="00642868" w:rsidP="00740023">
            <w:pPr>
              <w:pStyle w:val="Textbody"/>
              <w:spacing w:line="0" w:lineRule="atLeast"/>
              <w:rPr>
                <w:rFonts w:ascii="標楷體" w:eastAsia="標楷體" w:hAnsi="標楷體"/>
              </w:rPr>
            </w:pPr>
            <w:r w:rsidRPr="003811BE">
              <w:rPr>
                <w:rFonts w:ascii="標楷體" w:eastAsia="標楷體" w:hAnsi="標楷體"/>
              </w:rPr>
              <w:t>三、學校處遇概況：</w:t>
            </w:r>
          </w:p>
          <w:p w:rsidR="00642868" w:rsidRPr="003811BE" w:rsidRDefault="00642868" w:rsidP="00740023">
            <w:pPr>
              <w:pStyle w:val="Textbody"/>
              <w:widowControl/>
              <w:rPr>
                <w:rFonts w:ascii="標楷體" w:eastAsia="標楷體" w:hAnsi="標楷體"/>
              </w:rPr>
            </w:pPr>
          </w:p>
          <w:p w:rsidR="00642868" w:rsidRPr="003811BE" w:rsidRDefault="00642868" w:rsidP="00740023">
            <w:pPr>
              <w:pStyle w:val="Textbody"/>
              <w:widowControl/>
              <w:rPr>
                <w:rFonts w:ascii="標楷體" w:eastAsia="標楷體" w:hAnsi="標楷體"/>
              </w:rPr>
            </w:pPr>
          </w:p>
          <w:p w:rsidR="00642868" w:rsidRPr="003811BE" w:rsidRDefault="00642868" w:rsidP="00740023">
            <w:pPr>
              <w:pStyle w:val="Textbody"/>
              <w:widowControl/>
              <w:rPr>
                <w:rFonts w:ascii="標楷體" w:eastAsia="標楷體" w:hAnsi="標楷體"/>
              </w:rPr>
            </w:pPr>
            <w:r w:rsidRPr="003811BE">
              <w:rPr>
                <w:rFonts w:ascii="標楷體" w:eastAsia="標楷體" w:hAnsi="標楷體"/>
              </w:rPr>
              <w:t>四、特殊事項：</w:t>
            </w:r>
          </w:p>
          <w:p w:rsidR="00642868" w:rsidRPr="003811BE" w:rsidRDefault="00642868" w:rsidP="00740023">
            <w:pPr>
              <w:pStyle w:val="Textbody"/>
              <w:rPr>
                <w:rFonts w:ascii="標楷體" w:eastAsia="標楷體" w:hAnsi="標楷體" w:hint="eastAsia"/>
              </w:rPr>
            </w:pPr>
          </w:p>
          <w:p w:rsidR="00642868" w:rsidRPr="003811BE" w:rsidRDefault="00642868" w:rsidP="00740023">
            <w:pPr>
              <w:pStyle w:val="Textbody"/>
              <w:rPr>
                <w:rFonts w:ascii="標楷體" w:eastAsia="標楷體" w:hAnsi="標楷體"/>
              </w:rPr>
            </w:pPr>
          </w:p>
        </w:tc>
      </w:tr>
      <w:tr w:rsidR="00642868" w:rsidRPr="003811BE" w:rsidTr="00740023">
        <w:tc>
          <w:tcPr>
            <w:tcW w:w="8931"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0" w:lineRule="atLeast"/>
              <w:rPr>
                <w:rFonts w:ascii="標楷體" w:eastAsia="標楷體" w:hAnsi="標楷體"/>
              </w:rPr>
            </w:pPr>
            <w:r w:rsidRPr="003811BE">
              <w:rPr>
                <w:rFonts w:ascii="標楷體" w:eastAsia="標楷體" w:hAnsi="標楷體"/>
              </w:rPr>
              <w:t>轉介理由：</w:t>
            </w:r>
          </w:p>
          <w:p w:rsidR="00642868" w:rsidRPr="003811BE" w:rsidRDefault="00642868" w:rsidP="00740023">
            <w:pPr>
              <w:pStyle w:val="Textbody"/>
              <w:rPr>
                <w:rFonts w:ascii="標楷體" w:eastAsia="標楷體" w:hAnsi="標楷體"/>
                <w:u w:val="single"/>
              </w:rPr>
            </w:pPr>
          </w:p>
          <w:p w:rsidR="00642868" w:rsidRPr="003811BE" w:rsidRDefault="00642868" w:rsidP="00740023">
            <w:pPr>
              <w:pStyle w:val="Textbody"/>
              <w:rPr>
                <w:rFonts w:ascii="標楷體" w:eastAsia="標楷體" w:hAnsi="標楷體"/>
              </w:rPr>
            </w:pPr>
          </w:p>
        </w:tc>
      </w:tr>
      <w:tr w:rsidR="00642868" w:rsidRPr="003811BE" w:rsidTr="00740023">
        <w:tc>
          <w:tcPr>
            <w:tcW w:w="8931"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pPr>
            <w:r w:rsidRPr="003811BE">
              <w:rPr>
                <w:rFonts w:ascii="標楷體" w:eastAsia="標楷體" w:hAnsi="標楷體"/>
              </w:rPr>
              <w:t xml:space="preserve">申請單位：                                                                  </w:t>
            </w:r>
            <w:r w:rsidRPr="003811BE">
              <w:rPr>
                <w:rFonts w:ascii="標楷體" w:eastAsia="標楷體" w:hAnsi="標楷體"/>
                <w:b/>
              </w:rPr>
              <w:t xml:space="preserve"> (必填欄位)</w:t>
            </w:r>
          </w:p>
          <w:p w:rsidR="00642868" w:rsidRPr="003811BE" w:rsidRDefault="00642868" w:rsidP="00740023">
            <w:pPr>
              <w:pStyle w:val="Textbody"/>
              <w:rPr>
                <w:rFonts w:ascii="標楷體" w:eastAsia="標楷體" w:hAnsi="標楷體"/>
              </w:rPr>
            </w:pPr>
            <w:r w:rsidRPr="003811BE">
              <w:rPr>
                <w:rFonts w:ascii="標楷體" w:eastAsia="標楷體" w:hAnsi="標楷體"/>
              </w:rPr>
              <w:t>申請人員：                                 單位主管核章：</w:t>
            </w:r>
          </w:p>
          <w:p w:rsidR="00642868" w:rsidRPr="003811BE" w:rsidRDefault="00642868" w:rsidP="00740023">
            <w:pPr>
              <w:pStyle w:val="Textbody"/>
              <w:rPr>
                <w:rFonts w:ascii="標楷體" w:eastAsia="標楷體" w:hAnsi="標楷體"/>
              </w:rPr>
            </w:pPr>
            <w:r w:rsidRPr="003811BE">
              <w:rPr>
                <w:rFonts w:ascii="標楷體" w:eastAsia="標楷體" w:hAnsi="標楷體"/>
              </w:rPr>
              <w:t>申請日期：       聯絡電話：         傳真電話：          電子郵件：</w:t>
            </w:r>
          </w:p>
        </w:tc>
      </w:tr>
    </w:tbl>
    <w:p w:rsidR="00642868" w:rsidRPr="003811BE" w:rsidRDefault="00642868" w:rsidP="00642868">
      <w:pPr>
        <w:pStyle w:val="Textbody"/>
        <w:spacing w:line="0" w:lineRule="atLeast"/>
        <w:ind w:left="936" w:hanging="936"/>
        <w:rPr>
          <w:rFonts w:ascii="標楷體" w:eastAsia="標楷體" w:hAnsi="標楷體"/>
          <w:szCs w:val="24"/>
        </w:rPr>
      </w:pPr>
      <w:r w:rsidRPr="003811BE">
        <w:rPr>
          <w:rFonts w:ascii="標楷體" w:eastAsia="標楷體" w:hAnsi="標楷體"/>
          <w:szCs w:val="24"/>
        </w:rPr>
        <w:t>注意：1.請臺南市政府家庭暴力暨性侵害防治中心(以下簡稱家防中心)與教育單位就受理個案轉介及提供服務時應注意避免標籤化，及對案主造成二度傷害。</w:t>
      </w:r>
    </w:p>
    <w:p w:rsidR="00642868" w:rsidRPr="003811BE" w:rsidRDefault="00642868" w:rsidP="00642868">
      <w:pPr>
        <w:pStyle w:val="Textbody"/>
        <w:spacing w:line="0" w:lineRule="atLeast"/>
        <w:ind w:left="936" w:hanging="216"/>
      </w:pPr>
      <w:r w:rsidRPr="003811BE">
        <w:rPr>
          <w:rFonts w:ascii="標楷體" w:eastAsia="標楷體" w:hAnsi="標楷體"/>
          <w:szCs w:val="24"/>
        </w:rPr>
        <w:t>2.請申請單位</w:t>
      </w:r>
      <w:r w:rsidRPr="003811BE">
        <w:rPr>
          <w:rFonts w:ascii="標楷體" w:eastAsia="標楷體" w:hAnsi="標楷體"/>
          <w:color w:val="FF0000"/>
          <w:szCs w:val="24"/>
        </w:rPr>
        <w:t>先以電話聯繫家防中心承辦人，再將轉介單傳真至家防中心</w:t>
      </w:r>
      <w:r w:rsidRPr="003811BE">
        <w:rPr>
          <w:rFonts w:ascii="標楷體" w:eastAsia="標楷體" w:hAnsi="標楷體"/>
          <w:szCs w:val="24"/>
        </w:rPr>
        <w:t>，並以電話確認聯繫，承辦人：陳社工師，電話：06-2988995分機224，傳真電話：06-2933416，本中心確認受轉介單位後會以電話聯繫申請單位。</w:t>
      </w:r>
    </w:p>
    <w:p w:rsidR="00642868" w:rsidRPr="003811BE" w:rsidRDefault="00642868" w:rsidP="00642868">
      <w:pPr>
        <w:pStyle w:val="Textbody"/>
        <w:spacing w:line="0" w:lineRule="atLeast"/>
        <w:ind w:left="936" w:hanging="216"/>
        <w:rPr>
          <w:rFonts w:ascii="標楷體" w:eastAsia="標楷體" w:hAnsi="標楷體"/>
          <w:szCs w:val="24"/>
        </w:rPr>
      </w:pPr>
      <w:r w:rsidRPr="003811BE">
        <w:rPr>
          <w:rFonts w:ascii="標楷體" w:eastAsia="標楷體" w:hAnsi="標楷體"/>
          <w:szCs w:val="24"/>
        </w:rPr>
        <w:t>3.如有相關疑問，可洽詢本中心社工人員。</w:t>
      </w:r>
    </w:p>
    <w:p w:rsidR="00642868" w:rsidRPr="003811BE" w:rsidRDefault="00642868" w:rsidP="00642868">
      <w:pPr>
        <w:pStyle w:val="Textbody"/>
        <w:spacing w:line="0" w:lineRule="atLeast"/>
        <w:ind w:left="936" w:hanging="216"/>
        <w:rPr>
          <w:rFonts w:ascii="標楷體" w:eastAsia="標楷體" w:hAnsi="標楷體"/>
          <w:szCs w:val="24"/>
        </w:rPr>
      </w:pPr>
    </w:p>
    <w:p w:rsidR="00642868" w:rsidRPr="003811BE" w:rsidRDefault="00642868" w:rsidP="00642868">
      <w:pPr>
        <w:pStyle w:val="Textbody"/>
        <w:spacing w:line="0" w:lineRule="atLeast"/>
        <w:jc w:val="center"/>
        <w:rPr>
          <w:rFonts w:ascii="標楷體" w:eastAsia="標楷體" w:hAnsi="標楷體"/>
          <w:b/>
          <w:bCs/>
          <w:sz w:val="36"/>
          <w:u w:val="single"/>
        </w:rPr>
      </w:pPr>
      <w:r w:rsidRPr="003811BE">
        <w:rPr>
          <w:rFonts w:ascii="標楷體" w:eastAsia="標楷體" w:hAnsi="標楷體"/>
          <w:b/>
          <w:bCs/>
          <w:sz w:val="36"/>
          <w:u w:val="single"/>
        </w:rPr>
        <w:lastRenderedPageBreak/>
        <w:t>轉介回覆聯</w:t>
      </w:r>
    </w:p>
    <w:tbl>
      <w:tblPr>
        <w:tblW w:w="9810" w:type="dxa"/>
        <w:jc w:val="center"/>
        <w:tblLayout w:type="fixed"/>
        <w:tblCellMar>
          <w:left w:w="10" w:type="dxa"/>
          <w:right w:w="10" w:type="dxa"/>
        </w:tblCellMar>
        <w:tblLook w:val="04A0" w:firstRow="1" w:lastRow="0" w:firstColumn="1" w:lastColumn="0" w:noHBand="0" w:noVBand="1"/>
      </w:tblPr>
      <w:tblGrid>
        <w:gridCol w:w="1334"/>
        <w:gridCol w:w="1656"/>
        <w:gridCol w:w="1692"/>
        <w:gridCol w:w="418"/>
        <w:gridCol w:w="1130"/>
        <w:gridCol w:w="569"/>
        <w:gridCol w:w="1195"/>
        <w:gridCol w:w="1816"/>
      </w:tblGrid>
      <w:tr w:rsidR="00642868" w:rsidRPr="003811BE" w:rsidTr="00740023">
        <w:trPr>
          <w:cantSplit/>
          <w:trHeight w:val="567"/>
          <w:jc w:val="center"/>
        </w:trPr>
        <w:tc>
          <w:tcPr>
            <w:tcW w:w="1334"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snapToGrid w:val="0"/>
              <w:jc w:val="center"/>
              <w:rPr>
                <w:rFonts w:ascii="標楷體" w:eastAsia="標楷體" w:hAnsi="標楷體"/>
              </w:rPr>
            </w:pPr>
            <w:r w:rsidRPr="003811BE">
              <w:rPr>
                <w:rFonts w:ascii="標楷體" w:eastAsia="標楷體" w:hAnsi="標楷體"/>
              </w:rPr>
              <w:t>個案姓名</w:t>
            </w:r>
          </w:p>
        </w:tc>
        <w:tc>
          <w:tcPr>
            <w:tcW w:w="3766" w:type="dxa"/>
            <w:gridSpan w:val="3"/>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snapToGrid w:val="0"/>
              <w:jc w:val="center"/>
              <w:rPr>
                <w:rFonts w:ascii="標楷體" w:eastAsia="標楷體" w:hAnsi="標楷體"/>
              </w:rPr>
            </w:pPr>
          </w:p>
        </w:tc>
        <w:tc>
          <w:tcPr>
            <w:tcW w:w="1699"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snapToGrid w:val="0"/>
              <w:ind w:left="-193" w:firstLine="193"/>
              <w:jc w:val="center"/>
              <w:rPr>
                <w:rFonts w:ascii="標楷體" w:eastAsia="標楷體" w:hAnsi="標楷體"/>
              </w:rPr>
            </w:pPr>
            <w:r w:rsidRPr="003811BE">
              <w:rPr>
                <w:rFonts w:ascii="標楷體" w:eastAsia="標楷體" w:hAnsi="標楷體"/>
              </w:rPr>
              <w:t>回覆日期</w:t>
            </w:r>
          </w:p>
        </w:tc>
        <w:tc>
          <w:tcPr>
            <w:tcW w:w="3011"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snapToGrid w:val="0"/>
              <w:ind w:left="-193" w:firstLine="193"/>
              <w:jc w:val="center"/>
              <w:rPr>
                <w:rFonts w:ascii="標楷體" w:eastAsia="標楷體" w:hAnsi="標楷體"/>
              </w:rPr>
            </w:pPr>
            <w:r w:rsidRPr="003811BE">
              <w:rPr>
                <w:rFonts w:ascii="標楷體" w:eastAsia="標楷體" w:hAnsi="標楷體"/>
              </w:rPr>
              <w:t>年     月     日</w:t>
            </w:r>
          </w:p>
        </w:tc>
      </w:tr>
      <w:tr w:rsidR="00642868" w:rsidRPr="003811BE" w:rsidTr="00740023">
        <w:trPr>
          <w:cantSplit/>
          <w:trHeight w:val="2181"/>
          <w:jc w:val="center"/>
        </w:trPr>
        <w:tc>
          <w:tcPr>
            <w:tcW w:w="1334"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spacing w:line="400" w:lineRule="exact"/>
              <w:jc w:val="center"/>
              <w:rPr>
                <w:rFonts w:ascii="標楷體" w:eastAsia="標楷體" w:hAnsi="標楷體"/>
              </w:rPr>
            </w:pPr>
            <w:r w:rsidRPr="003811BE">
              <w:rPr>
                <w:rFonts w:ascii="標楷體" w:eastAsia="標楷體" w:hAnsi="標楷體"/>
              </w:rPr>
              <w:t>處理情形</w:t>
            </w:r>
          </w:p>
        </w:tc>
        <w:tc>
          <w:tcPr>
            <w:tcW w:w="8476"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rPr>
                <w:rFonts w:ascii="標楷體" w:eastAsia="標楷體" w:hAnsi="標楷體"/>
              </w:rPr>
            </w:pPr>
            <w:r w:rsidRPr="003811BE">
              <w:rPr>
                <w:rFonts w:ascii="標楷體" w:eastAsia="標楷體" w:hAnsi="標楷體"/>
              </w:rPr>
              <w:t>1.社工訪視結果：</w:t>
            </w:r>
          </w:p>
          <w:p w:rsidR="00642868" w:rsidRPr="003811BE" w:rsidRDefault="00642868" w:rsidP="00740023">
            <w:pPr>
              <w:pStyle w:val="Textbody"/>
            </w:pPr>
            <w:r w:rsidRPr="003811BE">
              <w:rPr>
                <w:rFonts w:ascii="標楷體" w:eastAsia="標楷體" w:hAnsi="標楷體"/>
              </w:rPr>
              <w:t>□接受轉介，服務社工：</w:t>
            </w:r>
            <w:r w:rsidRPr="003811BE">
              <w:rPr>
                <w:rFonts w:ascii="標楷體" w:eastAsia="標楷體" w:hAnsi="標楷體"/>
                <w:u w:val="single"/>
              </w:rPr>
              <w:t xml:space="preserve">                </w:t>
            </w:r>
            <w:r w:rsidRPr="003811BE">
              <w:rPr>
                <w:rFonts w:ascii="標楷體" w:eastAsia="標楷體" w:hAnsi="標楷體"/>
              </w:rPr>
              <w:t xml:space="preserve"> </w:t>
            </w:r>
          </w:p>
          <w:p w:rsidR="00642868" w:rsidRPr="003811BE" w:rsidRDefault="00642868" w:rsidP="00740023">
            <w:pPr>
              <w:pStyle w:val="Textbody"/>
            </w:pPr>
            <w:r w:rsidRPr="003811BE">
              <w:rPr>
                <w:rFonts w:ascii="標楷體" w:eastAsia="標楷體" w:hAnsi="標楷體"/>
              </w:rPr>
              <w:t>□不接受轉介，說明：</w:t>
            </w:r>
            <w:r w:rsidRPr="003811BE">
              <w:rPr>
                <w:rFonts w:ascii="標楷體" w:eastAsia="標楷體" w:hAnsi="標楷體"/>
                <w:u w:val="single"/>
              </w:rPr>
              <w:t xml:space="preserve">                 </w:t>
            </w:r>
          </w:p>
          <w:p w:rsidR="00642868" w:rsidRPr="003811BE" w:rsidRDefault="00642868" w:rsidP="00740023">
            <w:pPr>
              <w:pStyle w:val="Textbody"/>
              <w:rPr>
                <w:rFonts w:ascii="標楷體" w:eastAsia="標楷體" w:hAnsi="標楷體"/>
              </w:rPr>
            </w:pPr>
            <w:r w:rsidRPr="003811BE">
              <w:rPr>
                <w:rFonts w:ascii="標楷體" w:eastAsia="標楷體" w:hAnsi="標楷體"/>
              </w:rPr>
              <w:t>2.其他補充說明：</w:t>
            </w:r>
          </w:p>
          <w:p w:rsidR="00642868" w:rsidRPr="003811BE" w:rsidRDefault="00642868" w:rsidP="00740023">
            <w:pPr>
              <w:pStyle w:val="Textbody"/>
              <w:rPr>
                <w:rFonts w:ascii="標楷體" w:eastAsia="標楷體" w:hAnsi="標楷體"/>
              </w:rPr>
            </w:pPr>
          </w:p>
        </w:tc>
      </w:tr>
      <w:tr w:rsidR="00642868" w:rsidRPr="003811BE" w:rsidTr="00740023">
        <w:trPr>
          <w:cantSplit/>
          <w:trHeight w:val="526"/>
          <w:jc w:val="center"/>
        </w:trPr>
        <w:tc>
          <w:tcPr>
            <w:tcW w:w="9810"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spacing w:line="400" w:lineRule="exact"/>
              <w:jc w:val="both"/>
              <w:rPr>
                <w:rFonts w:ascii="標楷體" w:eastAsia="標楷體" w:hAnsi="標楷體"/>
              </w:rPr>
            </w:pPr>
            <w:r w:rsidRPr="003811BE">
              <w:rPr>
                <w:rFonts w:ascii="標楷體" w:eastAsia="標楷體" w:hAnsi="標楷體"/>
              </w:rPr>
              <w:t>聯絡電話：              傳真電話：             電子郵件：</w:t>
            </w:r>
          </w:p>
        </w:tc>
      </w:tr>
      <w:tr w:rsidR="00642868" w:rsidRPr="003811BE" w:rsidTr="00740023">
        <w:trPr>
          <w:cantSplit/>
          <w:trHeight w:val="564"/>
          <w:jc w:val="center"/>
        </w:trPr>
        <w:tc>
          <w:tcPr>
            <w:tcW w:w="1334"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spacing w:line="400" w:lineRule="exact"/>
              <w:jc w:val="center"/>
              <w:rPr>
                <w:rFonts w:ascii="標楷體" w:eastAsia="標楷體" w:hAnsi="標楷體"/>
              </w:rPr>
            </w:pPr>
            <w:r w:rsidRPr="003811BE">
              <w:rPr>
                <w:rFonts w:ascii="標楷體" w:eastAsia="標楷體" w:hAnsi="標楷體"/>
              </w:rPr>
              <w:t>回覆人</w:t>
            </w:r>
          </w:p>
        </w:tc>
        <w:tc>
          <w:tcPr>
            <w:tcW w:w="1656"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jc w:val="center"/>
              <w:rPr>
                <w:rFonts w:ascii="標楷體" w:eastAsia="標楷體" w:hAnsi="標楷體"/>
              </w:rPr>
            </w:pPr>
          </w:p>
        </w:tc>
        <w:tc>
          <w:tcPr>
            <w:tcW w:w="169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spacing w:line="400" w:lineRule="exact"/>
              <w:jc w:val="center"/>
              <w:rPr>
                <w:rFonts w:ascii="標楷體" w:eastAsia="標楷體" w:hAnsi="標楷體"/>
              </w:rPr>
            </w:pPr>
            <w:r w:rsidRPr="003811BE">
              <w:rPr>
                <w:rFonts w:ascii="標楷體" w:eastAsia="標楷體" w:hAnsi="標楷體"/>
              </w:rPr>
              <w:t>承辦人</w:t>
            </w:r>
          </w:p>
        </w:tc>
        <w:tc>
          <w:tcPr>
            <w:tcW w:w="1548"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spacing w:line="400" w:lineRule="exact"/>
              <w:jc w:val="center"/>
              <w:rPr>
                <w:rFonts w:ascii="標楷體" w:eastAsia="標楷體" w:hAnsi="標楷體"/>
              </w:rPr>
            </w:pPr>
          </w:p>
        </w:tc>
        <w:tc>
          <w:tcPr>
            <w:tcW w:w="1764"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868" w:rsidRPr="003811BE" w:rsidRDefault="00642868" w:rsidP="00740023">
            <w:pPr>
              <w:pStyle w:val="Textbody"/>
              <w:spacing w:line="400" w:lineRule="exact"/>
              <w:jc w:val="center"/>
              <w:rPr>
                <w:rFonts w:ascii="標楷體" w:eastAsia="標楷體" w:hAnsi="標楷體"/>
              </w:rPr>
            </w:pPr>
            <w:r w:rsidRPr="003811BE">
              <w:rPr>
                <w:rFonts w:ascii="標楷體" w:eastAsia="標楷體" w:hAnsi="標楷體"/>
              </w:rPr>
              <w:t>主管核章</w:t>
            </w:r>
          </w:p>
        </w:tc>
        <w:tc>
          <w:tcPr>
            <w:tcW w:w="1816"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642868" w:rsidRPr="003811BE" w:rsidRDefault="00642868" w:rsidP="00740023">
            <w:pPr>
              <w:pStyle w:val="Textbody"/>
              <w:rPr>
                <w:rFonts w:ascii="標楷體" w:eastAsia="標楷體" w:hAnsi="標楷體"/>
              </w:rPr>
            </w:pPr>
          </w:p>
        </w:tc>
      </w:tr>
    </w:tbl>
    <w:p w:rsidR="00642868" w:rsidRPr="003811BE" w:rsidRDefault="00642868" w:rsidP="00642868">
      <w:pPr>
        <w:pStyle w:val="Textbody"/>
        <w:ind w:left="979" w:hangingChars="408" w:hanging="979"/>
        <w:rPr>
          <w:rFonts w:ascii="標楷體" w:eastAsia="標楷體" w:hAnsi="標楷體"/>
        </w:rPr>
      </w:pPr>
      <w:r w:rsidRPr="003811BE">
        <w:rPr>
          <w:rFonts w:ascii="標楷體" w:eastAsia="標楷體" w:hAnsi="標楷體"/>
        </w:rPr>
        <w:t>注意：1.本回覆聯請於接獲轉介單7個工作天內回覆家防中心與申請單位，後續由家防中心列冊每月轉知教育局。</w:t>
      </w:r>
    </w:p>
    <w:p w:rsidR="00642868" w:rsidRPr="00C372BC" w:rsidRDefault="00642868" w:rsidP="00642868">
      <w:pPr>
        <w:pStyle w:val="Textbody"/>
      </w:pPr>
      <w:r w:rsidRPr="003811BE">
        <w:rPr>
          <w:rFonts w:ascii="標楷體" w:eastAsia="標楷體" w:hAnsi="標楷體"/>
        </w:rPr>
        <w:t xml:space="preserve">      2.本回覆聯可影本回覆，正本由受轉介單位留存。</w:t>
      </w:r>
      <w:r>
        <w:rPr>
          <w:rFonts w:ascii="標楷體" w:eastAsia="標楷體" w:hAnsi="標楷體"/>
          <w:color w:val="000000"/>
          <w:spacing w:val="-8"/>
          <w:sz w:val="26"/>
          <w:szCs w:val="26"/>
        </w:rPr>
        <w:br w:type="page"/>
      </w:r>
      <w:r w:rsidRPr="00E15351">
        <w:rPr>
          <w:rFonts w:ascii="標楷體" w:eastAsia="標楷體" w:hAnsi="標楷體" w:hint="eastAsia"/>
          <w:color w:val="FF0000"/>
          <w:spacing w:val="-8"/>
          <w:sz w:val="26"/>
          <w:szCs w:val="26"/>
          <w:highlight w:val="yellow"/>
        </w:rPr>
        <w:lastRenderedPageBreak/>
        <w:t>附件9</w:t>
      </w:r>
      <w:r w:rsidRPr="005F3752">
        <w:rPr>
          <w:rFonts w:ascii="標楷體" w:eastAsia="標楷體" w:hAnsi="標楷體" w:hint="eastAsia"/>
          <w:color w:val="000000"/>
          <w:spacing w:val="-8"/>
          <w:sz w:val="26"/>
          <w:szCs w:val="26"/>
        </w:rPr>
        <w:t>各直轄市、縣（市）政府辦理目睹家庭暴力兒童及少年之輔導處遇辦理原則</w:t>
      </w:r>
    </w:p>
    <w:p w:rsidR="00642868" w:rsidRPr="005F3752" w:rsidRDefault="00642868" w:rsidP="00642868">
      <w:pPr>
        <w:spacing w:beforeLines="100" w:before="360" w:line="500" w:lineRule="exact"/>
        <w:ind w:left="468" w:hangingChars="180" w:hanging="468"/>
        <w:rPr>
          <w:rFonts w:ascii="標楷體" w:eastAsia="標楷體" w:hAnsi="標楷體"/>
          <w:color w:val="000000"/>
          <w:sz w:val="26"/>
          <w:szCs w:val="26"/>
        </w:rPr>
      </w:pPr>
      <w:r w:rsidRPr="005F3752">
        <w:rPr>
          <w:rFonts w:ascii="標楷體" w:eastAsia="標楷體" w:hAnsi="標楷體" w:hint="eastAsia"/>
          <w:color w:val="000000"/>
          <w:sz w:val="26"/>
          <w:szCs w:val="26"/>
        </w:rPr>
        <w:t>一、防治中心於受理家庭暴力案件通報時，應評估是否有未成年子女目睹家庭暴力之情事，並協助連結相關目睹兒少輔導資源，以減緩兒童及少年因目睹家庭暴力所受之傷害。</w:t>
      </w:r>
    </w:p>
    <w:p w:rsidR="00642868" w:rsidRPr="005F3752" w:rsidRDefault="00642868" w:rsidP="00642868">
      <w:pPr>
        <w:spacing w:line="500" w:lineRule="exact"/>
        <w:ind w:left="468" w:hangingChars="180" w:hanging="468"/>
        <w:rPr>
          <w:rFonts w:ascii="標楷體" w:eastAsia="標楷體" w:hAnsi="標楷體"/>
          <w:color w:val="000000"/>
          <w:sz w:val="26"/>
          <w:szCs w:val="26"/>
        </w:rPr>
      </w:pPr>
      <w:r w:rsidRPr="005F3752">
        <w:rPr>
          <w:rFonts w:ascii="標楷體" w:eastAsia="標楷體" w:hAnsi="標楷體" w:hint="eastAsia"/>
          <w:color w:val="000000"/>
          <w:sz w:val="26"/>
          <w:szCs w:val="26"/>
        </w:rPr>
        <w:t>二、上開目睹家庭暴力兒童及少年倘仍在學中，應轉知教育資源協助，相關辦理原則及實施流程（附件1）如下：</w:t>
      </w:r>
    </w:p>
    <w:p w:rsidR="00642868" w:rsidRPr="005F3752" w:rsidRDefault="00642868" w:rsidP="00642868">
      <w:pPr>
        <w:snapToGrid w:val="0"/>
        <w:spacing w:line="500" w:lineRule="exact"/>
        <w:ind w:leftChars="108" w:left="1018" w:hangingChars="292" w:hanging="759"/>
        <w:jc w:val="both"/>
        <w:rPr>
          <w:rFonts w:ascii="標楷體" w:eastAsia="標楷體" w:hAnsi="標楷體"/>
          <w:b/>
          <w:color w:val="000000"/>
          <w:sz w:val="26"/>
          <w:szCs w:val="26"/>
        </w:rPr>
      </w:pPr>
      <w:r w:rsidRPr="005F3752">
        <w:rPr>
          <w:rFonts w:ascii="標楷體" w:eastAsia="標楷體" w:hAnsi="標楷體" w:hint="eastAsia"/>
          <w:color w:val="000000"/>
          <w:sz w:val="26"/>
          <w:szCs w:val="26"/>
        </w:rPr>
        <w:t>（一）轉知單一聯繫窗口：國中小學生目睹家庭暴力請轉知直轄市、縣（市）教育局（處）；高中職及大專院校學生請依教育部聯繫窗口名冊辦理。</w:t>
      </w:r>
    </w:p>
    <w:p w:rsidR="00642868" w:rsidRPr="005F3752" w:rsidRDefault="00642868" w:rsidP="00642868">
      <w:pPr>
        <w:snapToGrid w:val="0"/>
        <w:spacing w:line="500" w:lineRule="exact"/>
        <w:ind w:leftChars="108" w:left="1018" w:hangingChars="292" w:hanging="759"/>
        <w:jc w:val="both"/>
        <w:rPr>
          <w:rFonts w:ascii="標楷體" w:eastAsia="標楷體" w:hAnsi="標楷體"/>
          <w:color w:val="000000"/>
          <w:sz w:val="26"/>
          <w:szCs w:val="26"/>
        </w:rPr>
      </w:pPr>
      <w:r w:rsidRPr="005F3752">
        <w:rPr>
          <w:rFonts w:ascii="標楷體" w:eastAsia="標楷體" w:hAnsi="標楷體" w:hint="eastAsia"/>
          <w:color w:val="000000"/>
          <w:sz w:val="26"/>
          <w:szCs w:val="26"/>
        </w:rPr>
        <w:t>（二）轉知時應填具知會單：為利受轉知學校所屬主管機關掌握個案相關資料，防治中心應填具「目睹家庭暴力兒童及少年案件轉知學校所屬主管機關-知會單」轉知上開單一聯繫窗口，</w:t>
      </w:r>
      <w:r w:rsidRPr="005F3752">
        <w:rPr>
          <w:rFonts w:ascii="標楷體" w:eastAsia="標楷體" w:hAnsi="標楷體" w:hint="eastAsia"/>
          <w:color w:val="000000"/>
          <w:sz w:val="26"/>
          <w:szCs w:val="26"/>
          <w:u w:val="single"/>
        </w:rPr>
        <w:t>學校主管機關於接獲知會單後應立即轉知該生所屬學校，且學校受理轉知後應於1個月內回覆所屬主管機關及防治中心有關個案處理情形。惟轉知時如遇寒暑假期間，學校受理轉知後應於開學後1個月內回覆所屬主管機關及防治中心有關個案處理情形</w:t>
      </w:r>
      <w:r w:rsidRPr="005F3752">
        <w:rPr>
          <w:rFonts w:ascii="標楷體" w:eastAsia="標楷體" w:hAnsi="標楷體" w:hint="eastAsia"/>
          <w:color w:val="000000"/>
          <w:sz w:val="26"/>
          <w:szCs w:val="26"/>
        </w:rPr>
        <w:t>。</w:t>
      </w:r>
    </w:p>
    <w:p w:rsidR="00642868" w:rsidRPr="005F3752" w:rsidRDefault="00642868" w:rsidP="00642868">
      <w:pPr>
        <w:snapToGrid w:val="0"/>
        <w:spacing w:line="500" w:lineRule="exact"/>
        <w:ind w:leftChars="108" w:left="1018" w:hangingChars="292" w:hanging="759"/>
        <w:jc w:val="both"/>
        <w:rPr>
          <w:rFonts w:ascii="標楷體" w:eastAsia="標楷體" w:hAnsi="標楷體"/>
          <w:color w:val="000000"/>
          <w:sz w:val="26"/>
          <w:szCs w:val="26"/>
        </w:rPr>
      </w:pPr>
      <w:r w:rsidRPr="005F3752">
        <w:rPr>
          <w:rFonts w:ascii="標楷體" w:eastAsia="標楷體" w:hAnsi="標楷體" w:hint="eastAsia"/>
          <w:color w:val="000000"/>
          <w:sz w:val="26"/>
          <w:szCs w:val="26"/>
        </w:rPr>
        <w:t>（三）學校啟動三級輔導：學校所屬主管機關於受理防治中心之個案轉知後，應轉請學校召開個案會議，評估啟動三級輔導，如為一般性個案，建議由學校整合校內相關資源提供協助輔導；另經評估有需要專業及深入輔導者，則建議轉由各地學生諮商輔導中心協助連結專業輔導資源。至有關學齡前或學前教育及特殊個案，建議由防治中心優先考量連結其他專業輔導資源，倘有困難，需學生諮商輔導中心給予協助，則請防治中心事先邀集教育局（處）、學生諮商輔導中心及學校等召開個案會議，擬定個案輔導處遇計畫，再交由相關單位執行。</w:t>
      </w:r>
    </w:p>
    <w:p w:rsidR="00642868" w:rsidRPr="005F3752" w:rsidRDefault="00642868" w:rsidP="00642868">
      <w:pPr>
        <w:snapToGrid w:val="0"/>
        <w:spacing w:line="500" w:lineRule="exact"/>
        <w:ind w:leftChars="108" w:left="1018" w:hangingChars="292" w:hanging="759"/>
        <w:jc w:val="both"/>
        <w:rPr>
          <w:rFonts w:ascii="標楷體" w:eastAsia="標楷體" w:hAnsi="標楷體"/>
          <w:color w:val="000000"/>
          <w:sz w:val="26"/>
          <w:szCs w:val="26"/>
        </w:rPr>
      </w:pPr>
      <w:r w:rsidRPr="005F3752">
        <w:rPr>
          <w:rFonts w:ascii="標楷體" w:eastAsia="標楷體" w:hAnsi="標楷體" w:hint="eastAsia"/>
          <w:color w:val="000000"/>
          <w:sz w:val="26"/>
          <w:szCs w:val="26"/>
        </w:rPr>
        <w:t>（四）維護目睹兒少隱私及尊嚴：防治中心與學校就受理個案轉知及提供服務時應注意避免標籤化，及對被害人造成二度傷害。</w:t>
      </w:r>
    </w:p>
    <w:p w:rsidR="00642868" w:rsidRPr="005F3752" w:rsidRDefault="00642868" w:rsidP="00642868">
      <w:pPr>
        <w:snapToGrid w:val="0"/>
        <w:spacing w:line="500" w:lineRule="exact"/>
        <w:ind w:leftChars="108" w:left="1018" w:hangingChars="292" w:hanging="759"/>
        <w:jc w:val="both"/>
        <w:rPr>
          <w:rFonts w:ascii="標楷體" w:eastAsia="標楷體" w:hAnsi="標楷體"/>
          <w:color w:val="000000"/>
          <w:sz w:val="26"/>
          <w:szCs w:val="26"/>
        </w:rPr>
      </w:pPr>
      <w:r w:rsidRPr="005F3752">
        <w:rPr>
          <w:rFonts w:ascii="標楷體" w:eastAsia="標楷體" w:hAnsi="標楷體" w:hint="eastAsia"/>
          <w:color w:val="000000"/>
          <w:sz w:val="26"/>
          <w:szCs w:val="26"/>
        </w:rPr>
        <w:t>（五）定期召開研商會議，促進合作共識：為使防治中心及教育局（處）針對目睹家庭暴力兒童及少年之輔導處遇目標及彼此分工有共識，防治中心應邀集教育局（處）、學生諮商輔導中心及學校代表等，就目睹家庭暴力兒童及少年轉知輔導機制等召開研商會議，凝聚合作共識，每年並應定期（如每季或每半年等）</w:t>
      </w:r>
      <w:r w:rsidRPr="005F3752">
        <w:rPr>
          <w:rFonts w:ascii="標楷體" w:eastAsia="標楷體" w:hAnsi="標楷體" w:hint="eastAsia"/>
          <w:color w:val="000000"/>
          <w:sz w:val="26"/>
          <w:szCs w:val="26"/>
        </w:rPr>
        <w:lastRenderedPageBreak/>
        <w:t>就執行情形召開檢討會議，隨時檢視落實情形，並將會議紀錄副知本部。</w:t>
      </w:r>
    </w:p>
    <w:p w:rsidR="00642868" w:rsidRPr="005F3752" w:rsidRDefault="00642868" w:rsidP="00642868">
      <w:pPr>
        <w:snapToGrid w:val="0"/>
        <w:spacing w:line="500" w:lineRule="exact"/>
        <w:ind w:leftChars="108" w:left="1018" w:hangingChars="292" w:hanging="759"/>
        <w:jc w:val="both"/>
        <w:rPr>
          <w:rFonts w:ascii="標楷體" w:eastAsia="標楷體" w:hAnsi="標楷體"/>
          <w:color w:val="000000"/>
          <w:sz w:val="26"/>
          <w:szCs w:val="26"/>
        </w:rPr>
      </w:pPr>
      <w:r w:rsidRPr="005F3752">
        <w:rPr>
          <w:rFonts w:ascii="標楷體" w:eastAsia="標楷體" w:hAnsi="標楷體" w:hint="eastAsia"/>
          <w:color w:val="000000"/>
          <w:sz w:val="26"/>
          <w:szCs w:val="26"/>
        </w:rPr>
        <w:t>（六）防治中心與學校權責分工之釐清：學校係屬防治中心處理目睹家庭暴力兒童及少年之個管資源連結，學校針對轉知之個案輔導處遇目標主要以協助兒童及少年在校穩定就學、增進正面人際互動經驗及減緩目睹暴力之創傷等，至有關該兒童及少年家庭之相關問題則由防治中心評估及協助連結相關資源予以協助。</w:t>
      </w:r>
    </w:p>
    <w:p w:rsidR="00642868" w:rsidRPr="005F3752" w:rsidRDefault="00642868" w:rsidP="00642868">
      <w:pPr>
        <w:spacing w:line="500" w:lineRule="exact"/>
        <w:ind w:left="520" w:hangingChars="200" w:hanging="520"/>
        <w:rPr>
          <w:rFonts w:ascii="標楷體" w:eastAsia="標楷體" w:hAnsi="標楷體"/>
          <w:b/>
          <w:color w:val="000000"/>
          <w:sz w:val="26"/>
          <w:szCs w:val="26"/>
        </w:rPr>
      </w:pPr>
      <w:r w:rsidRPr="005F3752">
        <w:rPr>
          <w:rFonts w:ascii="標楷體" w:eastAsia="標楷體" w:hAnsi="標楷體" w:hint="eastAsia"/>
          <w:color w:val="000000"/>
          <w:sz w:val="26"/>
          <w:szCs w:val="26"/>
        </w:rPr>
        <w:t>三、為確實掌握各地防治中心辦理目睹家庭暴力兒童及少年處理情形，防治中心應按季回覆統計報表，統計時間自本（103）年4月起。</w:t>
      </w:r>
      <w:r w:rsidRPr="005F3752">
        <w:rPr>
          <w:rFonts w:ascii="標楷體" w:eastAsia="標楷體" w:hAnsi="標楷體" w:hint="eastAsia"/>
          <w:b/>
          <w:color w:val="000000"/>
          <w:sz w:val="26"/>
          <w:szCs w:val="26"/>
        </w:rPr>
        <w:t>(本局註：統計報表由防治中心填復，爰未附予學校)</w:t>
      </w:r>
    </w:p>
    <w:p w:rsidR="00642868" w:rsidRPr="005F3752" w:rsidRDefault="00642868" w:rsidP="00642868">
      <w:pPr>
        <w:pStyle w:val="3"/>
        <w:spacing w:line="240" w:lineRule="atLeast"/>
        <w:ind w:left="1046" w:hangingChars="327" w:hanging="1046"/>
        <w:rPr>
          <w:rFonts w:ascii="標楷體" w:eastAsia="標楷體" w:hAnsi="標楷體"/>
          <w:b w:val="0"/>
          <w:color w:val="000000"/>
          <w:sz w:val="28"/>
          <w:szCs w:val="28"/>
        </w:rPr>
      </w:pPr>
      <w:r>
        <w:rPr>
          <w:rFonts w:ascii="標楷體" w:eastAsia="標楷體" w:hAnsi="標楷體"/>
          <w:b w:val="0"/>
          <w:bCs w:val="0"/>
          <w:color w:val="000000"/>
          <w:sz w:val="32"/>
          <w:szCs w:val="32"/>
          <w:lang w:val="en-US"/>
        </w:rPr>
        <w:br w:type="page"/>
      </w:r>
      <w:r w:rsidRPr="005F3752">
        <w:rPr>
          <w:rFonts w:ascii="標楷體" w:eastAsia="標楷體" w:hAnsi="標楷體" w:hint="eastAsia"/>
          <w:b w:val="0"/>
          <w:bCs w:val="0"/>
          <w:color w:val="000000"/>
          <w:sz w:val="32"/>
          <w:szCs w:val="32"/>
        </w:rPr>
        <w:lastRenderedPageBreak/>
        <w:t>防治中心辦理目睹家庭暴力兒童及少年輔導處遇流程圖</w:t>
      </w:r>
    </w:p>
    <w:p w:rsidR="00642868" w:rsidRPr="00642868" w:rsidRDefault="00642868" w:rsidP="00642868">
      <w:pPr>
        <w:spacing w:line="0" w:lineRule="atLeast"/>
        <w:rPr>
          <w:rFonts w:ascii="標楷體" w:eastAsia="標楷體" w:hAnsi="標楷體"/>
          <w:b/>
          <w:color w:val="000000"/>
          <w:sz w:val="28"/>
          <w:szCs w:val="28"/>
          <w:lang w:val="x-none"/>
        </w:rPr>
      </w:pPr>
      <w:bookmarkStart w:id="1" w:name="_GoBack"/>
      <w:r>
        <w:rPr>
          <w:rFonts w:ascii="標楷體" w:eastAsia="標楷體" w:hAnsi="標楷體"/>
          <w:b/>
          <w:noProof/>
          <w:color w:val="000000"/>
          <w:sz w:val="28"/>
          <w:szCs w:val="28"/>
        </w:rPr>
        <w:drawing>
          <wp:inline distT="0" distB="0" distL="0" distR="0">
            <wp:extent cx="6298139" cy="8075221"/>
            <wp:effectExtent l="0" t="0" r="7620" b="2540"/>
            <wp:docPr id="78" name="圖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1.png"/>
                    <pic:cNvPicPr/>
                  </pic:nvPicPr>
                  <pic:blipFill rotWithShape="1">
                    <a:blip r:embed="rId4">
                      <a:extLst>
                        <a:ext uri="{28A0092B-C50C-407E-A947-70E740481C1C}">
                          <a14:useLocalDpi xmlns:a14="http://schemas.microsoft.com/office/drawing/2010/main" val="0"/>
                        </a:ext>
                      </a:extLst>
                    </a:blip>
                    <a:srcRect l="13340" t="11940" r="50877" b="6493"/>
                    <a:stretch/>
                  </pic:blipFill>
                  <pic:spPr bwMode="auto">
                    <a:xfrm>
                      <a:off x="0" y="0"/>
                      <a:ext cx="6321763" cy="8105511"/>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642868" w:rsidRPr="005F3752" w:rsidRDefault="00642868" w:rsidP="00642868">
      <w:pPr>
        <w:spacing w:line="0" w:lineRule="atLeast"/>
        <w:rPr>
          <w:rFonts w:ascii="標楷體" w:eastAsia="標楷體" w:hAnsi="標楷體"/>
          <w:b/>
          <w:color w:val="000000"/>
          <w:sz w:val="28"/>
          <w:szCs w:val="28"/>
        </w:rPr>
      </w:pPr>
    </w:p>
    <w:p w:rsidR="00DC5B79" w:rsidRDefault="00DC5B79"/>
    <w:sectPr w:rsidR="00DC5B79" w:rsidSect="0064286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68"/>
    <w:rsid w:val="00642868"/>
    <w:rsid w:val="00DC5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ABE31-B72C-44BF-A534-EA95F921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68"/>
    <w:pPr>
      <w:widowControl w:val="0"/>
    </w:pPr>
    <w:rPr>
      <w:rFonts w:ascii="Calibri" w:eastAsia="新細明體" w:hAnsi="Calibri" w:cs="Times New Roman"/>
    </w:rPr>
  </w:style>
  <w:style w:type="paragraph" w:styleId="3">
    <w:name w:val="heading 3"/>
    <w:basedOn w:val="a"/>
    <w:next w:val="a"/>
    <w:link w:val="30"/>
    <w:uiPriority w:val="9"/>
    <w:qFormat/>
    <w:rsid w:val="00642868"/>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42868"/>
    <w:rPr>
      <w:rFonts w:ascii="Cambria" w:eastAsia="新細明體" w:hAnsi="Cambria" w:cs="Times New Roman"/>
      <w:b/>
      <w:bCs/>
      <w:sz w:val="36"/>
      <w:szCs w:val="36"/>
      <w:lang w:val="x-none" w:eastAsia="x-none"/>
    </w:rPr>
  </w:style>
  <w:style w:type="paragraph" w:customStyle="1" w:styleId="Textbody">
    <w:name w:val="Text body"/>
    <w:rsid w:val="00642868"/>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2020-08-14T05:51:00Z</dcterms:created>
  <dcterms:modified xsi:type="dcterms:W3CDTF">2020-08-14T05:55:00Z</dcterms:modified>
</cp:coreProperties>
</file>